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9.jpeg" ContentType="image/jpeg"/>
  <Override PartName="/word/media/image10.jpeg" ContentType="image/jpeg"/>
  <Override PartName="/word/media/image1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Hrvatska zajednica tehni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ke kulture (HZTK)           Hrvatski roboti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ki savez  ( HROBOS )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Dru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tvo za robotiku Istra    ( DRI )                        Centar za prakti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nu robotiku Pula (CPR Pula)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Industrijsko-obrtni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 xml:space="preserve">ka 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kola Pula</w:t>
      </w:r>
    </w:p>
    <w:p>
      <w:pPr>
        <w:pStyle w:val="Normal.0"/>
        <w:spacing w:after="75" w:line="248" w:lineRule="atLeast"/>
        <w:rPr>
          <w:rFonts w:ascii="Verdana" w:cs="Verdana" w:hAnsi="Verdana" w:eastAsia="Verdana"/>
          <w:b w:val="1"/>
          <w:bCs w:val="1"/>
          <w:color w:val="333333"/>
          <w:sz w:val="17"/>
          <w:szCs w:val="17"/>
          <w:u w:color="333333"/>
        </w:rPr>
      </w:pPr>
    </w:p>
    <w:p>
      <w:pPr>
        <w:pStyle w:val="Normal.0"/>
        <w:spacing w:after="75" w:line="248" w:lineRule="atLeast"/>
        <w:rPr>
          <w:b w:val="1"/>
          <w:bCs w:val="1"/>
          <w:sz w:val="36"/>
          <w:szCs w:val="36"/>
        </w:rPr>
      </w:pPr>
      <w:r>
        <w:rPr>
          <w:rFonts w:ascii="Verdana" w:hAnsi="Verdana"/>
          <w:b w:val="1"/>
          <w:bCs w:val="1"/>
          <w:color w:val="333333"/>
          <w:sz w:val="24"/>
          <w:szCs w:val="24"/>
          <w:u w:color="333333"/>
          <w:rtl w:val="0"/>
        </w:rPr>
        <w:t>U Industrijsko-obrtni</w:t>
      </w:r>
      <w:r>
        <w:rPr>
          <w:rFonts w:ascii="Verdana" w:hAnsi="Verdana" w:hint="default"/>
          <w:b w:val="1"/>
          <w:bCs w:val="1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b w:val="1"/>
          <w:bCs w:val="1"/>
          <w:color w:val="333333"/>
          <w:sz w:val="24"/>
          <w:szCs w:val="24"/>
          <w:u w:color="333333"/>
          <w:rtl w:val="0"/>
        </w:rPr>
        <w:t xml:space="preserve">koj </w:t>
      </w:r>
      <w:r>
        <w:rPr>
          <w:rFonts w:ascii="Verdana" w:hAnsi="Verdana" w:hint="default"/>
          <w:b w:val="1"/>
          <w:bCs w:val="1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b w:val="1"/>
          <w:bCs w:val="1"/>
          <w:color w:val="333333"/>
          <w:sz w:val="24"/>
          <w:szCs w:val="24"/>
          <w:u w:color="333333"/>
          <w:rtl w:val="0"/>
        </w:rPr>
        <w:t>koli u Puli odr</w:t>
      </w:r>
      <w:r>
        <w:rPr>
          <w:rFonts w:ascii="Verdana" w:hAnsi="Verdana" w:hint="default"/>
          <w:b w:val="1"/>
          <w:bCs w:val="1"/>
          <w:color w:val="333333"/>
          <w:sz w:val="24"/>
          <w:szCs w:val="24"/>
          <w:u w:color="333333"/>
          <w:rtl w:val="0"/>
        </w:rPr>
        <w:t>ž</w:t>
      </w:r>
      <w:r>
        <w:rPr>
          <w:rFonts w:ascii="Verdana" w:hAnsi="Verdana"/>
          <w:b w:val="1"/>
          <w:bCs w:val="1"/>
          <w:color w:val="333333"/>
          <w:sz w:val="24"/>
          <w:szCs w:val="24"/>
          <w:u w:color="333333"/>
          <w:rtl w:val="0"/>
        </w:rPr>
        <w:t>ana stru</w:t>
      </w:r>
      <w:r>
        <w:rPr>
          <w:rFonts w:ascii="Verdana" w:hAnsi="Verdana" w:hint="default"/>
          <w:b w:val="1"/>
          <w:bCs w:val="1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b w:val="1"/>
          <w:bCs w:val="1"/>
          <w:color w:val="333333"/>
          <w:sz w:val="24"/>
          <w:szCs w:val="24"/>
          <w:u w:color="333333"/>
          <w:rtl w:val="0"/>
        </w:rPr>
        <w:t>na radionica za srednjo</w:t>
      </w:r>
      <w:r>
        <w:rPr>
          <w:rFonts w:ascii="Verdana" w:hAnsi="Verdana" w:hint="default"/>
          <w:b w:val="1"/>
          <w:bCs w:val="1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b w:val="1"/>
          <w:bCs w:val="1"/>
          <w:color w:val="333333"/>
          <w:sz w:val="24"/>
          <w:szCs w:val="24"/>
          <w:u w:color="333333"/>
          <w:rtl w:val="0"/>
        </w:rPr>
        <w:t xml:space="preserve">kolske profesore iz Istarske </w:t>
      </w:r>
      <w:r>
        <w:rPr>
          <w:rFonts w:ascii="Verdana" w:hAnsi="Verdana" w:hint="default"/>
          <w:b w:val="1"/>
          <w:bCs w:val="1"/>
          <w:color w:val="333333"/>
          <w:sz w:val="24"/>
          <w:szCs w:val="24"/>
          <w:u w:color="333333"/>
          <w:rtl w:val="0"/>
        </w:rPr>
        <w:t>ž</w:t>
      </w:r>
      <w:r>
        <w:rPr>
          <w:rFonts w:ascii="Verdana" w:hAnsi="Verdana"/>
          <w:b w:val="1"/>
          <w:bCs w:val="1"/>
          <w:color w:val="333333"/>
          <w:sz w:val="24"/>
          <w:szCs w:val="24"/>
          <w:u w:color="333333"/>
          <w:rtl w:val="0"/>
        </w:rPr>
        <w:t xml:space="preserve">upanije za </w:t>
      </w:r>
      <w:r>
        <w:rPr>
          <w:b w:val="1"/>
          <w:bCs w:val="1"/>
          <w:sz w:val="36"/>
          <w:szCs w:val="36"/>
          <w:rtl w:val="0"/>
        </w:rPr>
        <w:t xml:space="preserve">Raspberry Pi </w:t>
      </w:r>
      <w:r>
        <w:rPr>
          <w:b w:val="1"/>
          <w:bCs w:val="1"/>
          <w:sz w:val="36"/>
          <w:szCs w:val="36"/>
          <w:rtl w:val="0"/>
        </w:rPr>
        <w:t xml:space="preserve">– </w:t>
      </w:r>
    </w:p>
    <w:p>
      <w:pPr>
        <w:pStyle w:val="Normal.0"/>
        <w:spacing w:after="75" w:line="248" w:lineRule="atLeast"/>
        <w:rPr>
          <w:rFonts w:ascii="Verdana" w:cs="Verdana" w:hAnsi="Verdana" w:eastAsia="Verdana"/>
          <w:b w:val="1"/>
          <w:bCs w:val="1"/>
          <w:color w:val="333333"/>
          <w:sz w:val="17"/>
          <w:szCs w:val="17"/>
          <w:u w:color="333333"/>
        </w:rPr>
      </w:pPr>
    </w:p>
    <w:p>
      <w:pPr>
        <w:pStyle w:val="Normal.0"/>
        <w:spacing w:after="75" w:line="248" w:lineRule="atLeast"/>
        <w:ind w:firstLine="708"/>
        <w:jc w:val="both"/>
        <w:rPr>
          <w:rFonts w:ascii="Verdana" w:cs="Verdana" w:hAnsi="Verdana" w:eastAsia="Verdana"/>
          <w:color w:val="333333"/>
          <w:sz w:val="24"/>
          <w:szCs w:val="24"/>
          <w:u w:color="333333"/>
        </w:rPr>
      </w:pPr>
      <w:r>
        <w:rPr>
          <w:rFonts w:ascii="Verdana" w:hAnsi="Verdana"/>
          <w:color w:val="333333"/>
          <w:sz w:val="24"/>
          <w:szCs w:val="24"/>
          <w:u w:color="333333"/>
          <w:rtl w:val="0"/>
        </w:rPr>
        <w:t>Hrvatska zajednica tehni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ke kulture, Hrvatski roboti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ki savez, Dru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tvo za robotiku Istra i Industrijsko-obrtni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 xml:space="preserve">ka 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 xml:space="preserve">kola Pula, organizirali su radionicu za </w:t>
      </w:r>
      <w:r>
        <w:rPr>
          <w:sz w:val="32"/>
          <w:szCs w:val="32"/>
          <w:rtl w:val="0"/>
        </w:rPr>
        <w:t>Raspberry Pi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. Radionici je prisustvovalo 10 srednjo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 xml:space="preserve">kolskih profesora iz Istarske 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ž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upanije koji dr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ž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e nastavu iz podru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 xml:space="preserve">ja elektrotehnike, strojarstva i informatike. Voditelji radionice su bili 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Ž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eljko Krnjaji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ć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, Tajnik Hrvatskog roboti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kog saveza i Dragan Panti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ć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, profesor u Industrijsko-obrtni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 xml:space="preserve">koj 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koli Pula i voditelj Centra za prakti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nu robotiku Pula.</w:t>
      </w:r>
    </w:p>
    <w:p>
      <w:pPr>
        <w:pStyle w:val="Normal.0"/>
        <w:spacing w:after="75" w:line="248" w:lineRule="atLeast"/>
        <w:ind w:firstLine="708"/>
        <w:jc w:val="both"/>
        <w:rPr>
          <w:rFonts w:ascii="Verdana" w:cs="Verdana" w:hAnsi="Verdana" w:eastAsia="Verdana"/>
          <w:color w:val="333333"/>
          <w:sz w:val="24"/>
          <w:szCs w:val="24"/>
          <w:u w:color="333333"/>
        </w:rPr>
      </w:pPr>
      <w:r>
        <w:rPr>
          <w:rFonts w:ascii="Verdana" w:hAnsi="Verdana"/>
          <w:color w:val="333333"/>
          <w:sz w:val="24"/>
          <w:szCs w:val="24"/>
          <w:u w:color="333333"/>
          <w:rtl w:val="0"/>
        </w:rPr>
        <w:t>Radionica je odr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ž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ana u petak 02.12.2016.godine od 11:00 do 18:00 sati u Centru za prakti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nu robotiku Pula (CPR Pula) koji je smje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ten u prostorima Industrijsko-obrtni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 xml:space="preserve">ke 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 xml:space="preserve">kole Pula, Rizzijeva 40. </w:t>
      </w:r>
    </w:p>
    <w:p>
      <w:pPr>
        <w:pStyle w:val="Normal.0"/>
        <w:spacing w:after="75" w:line="248" w:lineRule="atLeast"/>
        <w:ind w:firstLine="708"/>
        <w:jc w:val="both"/>
        <w:rPr>
          <w:rFonts w:ascii="Verdana" w:cs="Verdana" w:hAnsi="Verdana" w:eastAsia="Verdana"/>
          <w:color w:val="333333"/>
          <w:sz w:val="24"/>
          <w:szCs w:val="24"/>
          <w:u w:color="333333"/>
        </w:rPr>
      </w:pPr>
      <w:r>
        <w:rPr>
          <w:rFonts w:ascii="Verdana" w:hAnsi="Verdana"/>
          <w:color w:val="333333"/>
          <w:sz w:val="24"/>
          <w:szCs w:val="24"/>
          <w:u w:color="333333"/>
          <w:rtl w:val="0"/>
        </w:rPr>
        <w:t>Raspberry Pi je kompletno minijaturno ra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unalo veli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ine kutije cigareta  koje za pohranu koristi SD kartice. Radi se o zaista jeftinom ra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unalu (300-400 kn) koje je izrazito pogodno za hobiste i za eksperimentiranje. Za kori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tenje ovog mini ra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 xml:space="preserve">unala korisnik mora imati tipkovnicu, micro SD karticu s kopijom operativnog sustava Linux ili Windows 10, te TV prijamnik ili monitor sa HDMI ulazom. Potrebno je dodati i napajanje za 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to mo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ž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e poslu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ž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iti punja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 xml:space="preserve">č 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 xml:space="preserve">za mobitel. </w:t>
      </w:r>
    </w:p>
    <w:p>
      <w:pPr>
        <w:pStyle w:val="Normal.0"/>
        <w:spacing w:after="75" w:line="248" w:lineRule="atLeast"/>
        <w:ind w:firstLine="708"/>
        <w:jc w:val="both"/>
        <w:rPr>
          <w:rFonts w:ascii="Verdana" w:cs="Verdana" w:hAnsi="Verdana" w:eastAsia="Verdana"/>
          <w:color w:val="333333"/>
          <w:sz w:val="24"/>
          <w:szCs w:val="24"/>
          <w:u w:color="333333"/>
        </w:rPr>
      </w:pPr>
      <w:r>
        <w:rPr>
          <w:rFonts w:ascii="Verdana" w:hAnsi="Verdana"/>
          <w:color w:val="333333"/>
          <w:sz w:val="24"/>
          <w:szCs w:val="24"/>
          <w:u w:color="333333"/>
          <w:rtl w:val="0"/>
        </w:rPr>
        <w:t>Na radionici su polaznici upoznati sa mogu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ć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 xml:space="preserve">nostima i primjenom  Raspberry Pi u raznim projektima kao 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to su ligh show, multimedijalni centar. Sa jo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 xml:space="preserve">š 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nekoliko dodatnih komponenti sa Raspbery Pi se mo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ž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e pu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tati glazba u autu, djeca mogu gledati animirane filmove, voza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u mo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ž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e poslu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ž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iti kao GPS navigacija. Sa Raspbery Pi se mo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ž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e napraviti i vlastita meteorolo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ku stanicu i niz drugih pametnih i zanimljivih stvari.</w:t>
      </w:r>
    </w:p>
    <w:p>
      <w:pPr>
        <w:pStyle w:val="Normal.0"/>
        <w:spacing w:after="75" w:line="248" w:lineRule="atLeast"/>
        <w:ind w:firstLine="708"/>
        <w:jc w:val="both"/>
        <w:rPr>
          <w:rFonts w:ascii="Verdana" w:cs="Verdana" w:hAnsi="Verdana" w:eastAsia="Verdana"/>
          <w:color w:val="333333"/>
          <w:sz w:val="24"/>
          <w:szCs w:val="24"/>
          <w:u w:color="333333"/>
        </w:rPr>
      </w:pPr>
      <w:r>
        <w:rPr>
          <w:rFonts w:ascii="Verdana" w:hAnsi="Verdana"/>
          <w:color w:val="333333"/>
          <w:sz w:val="24"/>
          <w:szCs w:val="24"/>
          <w:u w:color="333333"/>
          <w:rtl w:val="0"/>
        </w:rPr>
        <w:t>Ovo stru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no usavr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avanje omogu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ć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 xml:space="preserve">iti 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ć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e nastavnicima pove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ć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anje znanja i kompetencija u podru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ju informatike, automatike i robotike te omogu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ć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iti primjenu Raspberry Pi u redovnoj nastavi ali i u organiziranju i vo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đ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enju izvannastavnih i izvan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š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kolskih tehni</w:t>
      </w:r>
      <w:r>
        <w:rPr>
          <w:rFonts w:ascii="Verdana" w:hAnsi="Verdana" w:hint="default"/>
          <w:color w:val="333333"/>
          <w:sz w:val="24"/>
          <w:szCs w:val="24"/>
          <w:u w:color="333333"/>
          <w:rtl w:val="0"/>
        </w:rPr>
        <w:t>č</w:t>
      </w:r>
      <w:r>
        <w:rPr>
          <w:rFonts w:ascii="Verdana" w:hAnsi="Verdana"/>
          <w:color w:val="333333"/>
          <w:sz w:val="24"/>
          <w:szCs w:val="24"/>
          <w:u w:color="333333"/>
          <w:rtl w:val="0"/>
        </w:rPr>
        <w:t>kih aktivnosti.</w:t>
      </w:r>
    </w:p>
    <w:p>
      <w:pPr>
        <w:pStyle w:val="Normal.0"/>
        <w:spacing w:after="75" w:line="248" w:lineRule="atLeast"/>
        <w:ind w:firstLine="708"/>
        <w:jc w:val="both"/>
        <w:rPr>
          <w:rFonts w:ascii="Verdana" w:cs="Verdana" w:hAnsi="Verdana" w:eastAsia="Verdana"/>
          <w:color w:val="333333"/>
          <w:sz w:val="17"/>
          <w:szCs w:val="17"/>
          <w:u w:color="333333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17"/>
          <w:szCs w:val="17"/>
          <w:u w:color="333333"/>
        </w:rPr>
        <w:br w:type="textWrapping"/>
        <w:br w:type="textWrapping"/>
      </w: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7"/>
          <w:szCs w:val="17"/>
          <w:u w:color="000000"/>
        </w:rPr>
        <w:br w:type="textWrapping"/>
        <w:br w:type="textWrapping"/>
      </w:r>
      <w:r>
        <w:drawing>
          <wp:inline distT="0" distB="0" distL="0" distR="0">
            <wp:extent cx="5524805" cy="3108046"/>
            <wp:effectExtent l="0" t="0" r="0" b="0"/>
            <wp:docPr id="1073741828" name="officeArt object" descr="Slikovni rezult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raspberry_pi_b_2_0_0.jpeg" descr="Slikovni rezulta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805" cy="3108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</w:p>
    <w:p>
      <w:pPr>
        <w:pStyle w:val="Normal.0"/>
        <w:jc w:val="center"/>
      </w:pPr>
      <w:r>
        <w:drawing>
          <wp:inline distT="0" distB="0" distL="0" distR="0">
            <wp:extent cx="5324552" cy="3996843"/>
            <wp:effectExtent l="0" t="0" r="0" b="0"/>
            <wp:docPr id="1073741829" name="officeArt object" descr="Povezana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raspberry-pi-14-638.jpeg" descr="Povezana slika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552" cy="39968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  <w:r>
        <w:drawing>
          <wp:inline distT="0" distB="0" distL="0" distR="0">
            <wp:extent cx="4903471" cy="3677603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G_1457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471" cy="36776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  <w:r>
        <w:drawing>
          <wp:inline distT="0" distB="0" distL="0" distR="0">
            <wp:extent cx="4846321" cy="3634741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1458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1" cy="3634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  <w:r>
        <w:drawing>
          <wp:inline distT="0" distB="0" distL="0" distR="0">
            <wp:extent cx="4697730" cy="3523298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1459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3523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  <w:r>
        <w:drawing>
          <wp:inline distT="0" distB="0" distL="0" distR="0">
            <wp:extent cx="4800600" cy="360045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G_1464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  <w:r>
        <w:drawing>
          <wp:inline distT="0" distB="0" distL="0" distR="0">
            <wp:extent cx="4783455" cy="3587592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G_1466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455" cy="35875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  <w:r>
        <w:drawing>
          <wp:inline distT="0" distB="0" distL="0" distR="0">
            <wp:extent cx="4772025" cy="3579019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G_1470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579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2"/>
      <w:footerReference w:type="default" r:id="rId13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aglavlje i podnožj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aglavlje"/>
      <w:tabs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5750559</wp:posOffset>
          </wp:positionH>
          <wp:positionV relativeFrom="page">
            <wp:posOffset>492760</wp:posOffset>
          </wp:positionV>
          <wp:extent cx="583566" cy="7429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DR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6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1371600" cy="573329"/>
          <wp:effectExtent l="0" t="0" r="0" b="0"/>
          <wp:docPr id="1073741825" name="officeArt object" descr="Slikovni rezultat za hzt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ZTK.jpeg" descr="Slikovni rezultat za hztk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733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hAnsi="Verdana"/>
        <w:b w:val="1"/>
        <w:bCs w:val="1"/>
        <w:color w:val="333333"/>
        <w:sz w:val="17"/>
        <w:szCs w:val="17"/>
        <w:u w:color="333333"/>
      </w:rPr>
      <w:tab/>
    </w:r>
    <w:r>
      <w:rPr>
        <w:rFonts w:ascii="Verdana" w:hAnsi="Verdana"/>
        <w:b w:val="1"/>
        <w:bCs w:val="1"/>
        <w:color w:val="333333"/>
        <w:sz w:val="17"/>
        <w:szCs w:val="17"/>
        <w:u w:color="333333"/>
      </w:rPr>
      <w:drawing>
        <wp:inline distT="0" distB="0" distL="0" distR="0">
          <wp:extent cx="1120506" cy="764347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HRS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506" cy="7643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hrvatski" w:val="‘“(〔[{〈《「『【⦅〘〖«〝︵︷︹︻︽︿﹁﹃﹇﹙﹛﹝｢"/>
  <w:noLineBreaksBefore w:lang="hrvat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aglavlje">
    <w:name w:val="Zaglavlje"/>
    <w:next w:val="Zaglavlj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aglavlje i podnožje">
    <w:name w:val="Zaglavlje i podnožje"/>
    <w:next w:val="Zaglavlje i podnožj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9.jpeg"/><Relationship Id="rId2" Type="http://schemas.openxmlformats.org/officeDocument/2006/relationships/image" Target="media/image10.jpeg"/><Relationship Id="rId3" Type="http://schemas.openxmlformats.org/officeDocument/2006/relationships/image" Target="media/image1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